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B8C43" w14:textId="31F29C2F" w:rsidR="005875B8" w:rsidRDefault="006B57CF" w:rsidP="006B57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Providers in CLAY COUNTY for Adult Mental Health-Targeted Case Management</w:t>
      </w:r>
    </w:p>
    <w:p w14:paraId="435E7F01" w14:textId="6944E637" w:rsidR="006B57CF" w:rsidRDefault="006B57CF" w:rsidP="006B57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Rule 79 Adult Mental Health Case Management</w:t>
      </w:r>
    </w:p>
    <w:p w14:paraId="4B4CA606" w14:textId="112F7BE7" w:rsidR="006B57CF" w:rsidRDefault="006B57CF" w:rsidP="00B4798D">
      <w:pPr>
        <w:jc w:val="center"/>
        <w:rPr>
          <w:sz w:val="20"/>
          <w:szCs w:val="20"/>
        </w:rPr>
      </w:pPr>
      <w:r w:rsidRPr="00732A61">
        <w:rPr>
          <w:sz w:val="20"/>
          <w:szCs w:val="20"/>
        </w:rPr>
        <w:t>**Must be eligible per Minnesota Rule/Statute-Person with SPMI (Serious &amp; Persistent Mental Illness</w:t>
      </w:r>
      <w:r w:rsidR="00732A61" w:rsidRPr="00732A61">
        <w:rPr>
          <w:sz w:val="20"/>
          <w:szCs w:val="20"/>
        </w:rPr>
        <w:t>)</w:t>
      </w:r>
      <w:r w:rsidRPr="00732A61">
        <w:rPr>
          <w:sz w:val="20"/>
          <w:szCs w:val="20"/>
        </w:rPr>
        <w:t>(R-04/18/22)</w:t>
      </w:r>
    </w:p>
    <w:p w14:paraId="65B108C9" w14:textId="53AAE5E1" w:rsidR="00732A61" w:rsidRDefault="00732A61" w:rsidP="00B4798D">
      <w:pPr>
        <w:jc w:val="center"/>
        <w:rPr>
          <w:sz w:val="20"/>
          <w:szCs w:val="20"/>
        </w:rPr>
      </w:pPr>
    </w:p>
    <w:p w14:paraId="5E41C0ED" w14:textId="77777777" w:rsidR="00732A61" w:rsidRPr="00732A61" w:rsidRDefault="00732A61" w:rsidP="00B4798D">
      <w:pPr>
        <w:jc w:val="center"/>
        <w:rPr>
          <w:sz w:val="20"/>
          <w:szCs w:val="20"/>
        </w:rPr>
      </w:pPr>
    </w:p>
    <w:p w14:paraId="558EEF64" w14:textId="360C1448" w:rsidR="00E41CBC" w:rsidRDefault="005B6327" w:rsidP="00E41CBC">
      <w:pPr>
        <w:ind w:left="1440" w:hanging="1440"/>
      </w:pPr>
      <w:r>
        <w:rPr>
          <w:b/>
          <w:bCs/>
        </w:rPr>
        <w:t>Provider</w:t>
      </w:r>
      <w:r>
        <w:rPr>
          <w:b/>
          <w:bCs/>
        </w:rPr>
        <w:tab/>
      </w:r>
      <w:r w:rsidR="00E41CBC">
        <w:t>Clay County Social Services, 715 11</w:t>
      </w:r>
      <w:r w:rsidR="00E41CBC" w:rsidRPr="00E41CBC">
        <w:rPr>
          <w:vertAlign w:val="superscript"/>
        </w:rPr>
        <w:t>th</w:t>
      </w:r>
      <w:r w:rsidR="00E41CBC">
        <w:t xml:space="preserve"> St N, Moorhead MN 56560,  </w:t>
      </w:r>
      <w:hyperlink r:id="rId4" w:history="1">
        <w:r w:rsidR="00E41CBC" w:rsidRPr="00C905AF">
          <w:rPr>
            <w:rStyle w:val="Hyperlink"/>
          </w:rPr>
          <w:t>http://claycountymn.gov/</w:t>
        </w:r>
      </w:hyperlink>
      <w:r w:rsidR="00E41CBC">
        <w:t xml:space="preserve"> </w:t>
      </w:r>
    </w:p>
    <w:p w14:paraId="0872D617" w14:textId="388BF238" w:rsidR="00E41CBC" w:rsidRDefault="00E41CBC" w:rsidP="00E41CBC">
      <w:pPr>
        <w:ind w:left="1440" w:hanging="1440"/>
      </w:pPr>
    </w:p>
    <w:p w14:paraId="029A3988" w14:textId="77777777" w:rsidR="00221072" w:rsidRDefault="00E41CBC" w:rsidP="00E41CBC">
      <w:pPr>
        <w:ind w:left="1440" w:hanging="1440"/>
      </w:pPr>
      <w:r>
        <w:rPr>
          <w:b/>
          <w:bCs/>
        </w:rPr>
        <w:t>Contact</w:t>
      </w:r>
      <w:r>
        <w:rPr>
          <w:b/>
          <w:bCs/>
        </w:rPr>
        <w:tab/>
      </w:r>
      <w:r w:rsidRPr="00221072">
        <w:t>Lori</w:t>
      </w:r>
      <w:r w:rsidR="00221072">
        <w:rPr>
          <w:b/>
          <w:bCs/>
        </w:rPr>
        <w:t xml:space="preserve"> </w:t>
      </w:r>
      <w:r w:rsidR="00221072">
        <w:t>Flores</w:t>
      </w:r>
    </w:p>
    <w:p w14:paraId="66EBA559" w14:textId="7A7C7D7B" w:rsidR="00221072" w:rsidRPr="00221072" w:rsidRDefault="00221072" w:rsidP="00E41CBC">
      <w:pPr>
        <w:ind w:left="1440" w:hanging="1440"/>
      </w:pPr>
      <w:r>
        <w:rPr>
          <w:b/>
          <w:bCs/>
        </w:rPr>
        <w:tab/>
      </w:r>
      <w:r w:rsidRPr="00221072">
        <w:t xml:space="preserve">Phone #218-299-7153 </w:t>
      </w:r>
      <w:r w:rsidR="00732A61">
        <w:t xml:space="preserve">  </w:t>
      </w:r>
      <w:r w:rsidRPr="00221072">
        <w:t>Fax #218-299-7515</w:t>
      </w:r>
    </w:p>
    <w:p w14:paraId="06B2F348" w14:textId="77777777" w:rsidR="00221072" w:rsidRDefault="00221072" w:rsidP="00221072">
      <w:pPr>
        <w:ind w:left="1440" w:hanging="1440"/>
        <w:rPr>
          <w:b/>
          <w:bCs/>
        </w:rPr>
      </w:pPr>
      <w:r>
        <w:rPr>
          <w:b/>
          <w:bCs/>
        </w:rPr>
        <w:tab/>
      </w:r>
      <w:r>
        <w:t xml:space="preserve">Email: </w:t>
      </w:r>
      <w:hyperlink r:id="rId5" w:history="1">
        <w:r w:rsidRPr="00C905AF">
          <w:rPr>
            <w:rStyle w:val="Hyperlink"/>
          </w:rPr>
          <w:t>lori.flores@claycountymn.gov</w:t>
        </w:r>
      </w:hyperlink>
      <w:r>
        <w:t xml:space="preserve"> </w:t>
      </w:r>
      <w:r>
        <w:rPr>
          <w:b/>
          <w:bCs/>
        </w:rPr>
        <w:tab/>
      </w:r>
    </w:p>
    <w:p w14:paraId="1DA75B11" w14:textId="77777777" w:rsidR="00221072" w:rsidRDefault="00221072" w:rsidP="00221072">
      <w:pPr>
        <w:ind w:left="1440" w:hanging="1440"/>
        <w:rPr>
          <w:b/>
          <w:bCs/>
        </w:rPr>
      </w:pPr>
    </w:p>
    <w:p w14:paraId="7464C0F1" w14:textId="6AB12DDD" w:rsidR="00221072" w:rsidRPr="00A3158A" w:rsidRDefault="00221072" w:rsidP="00221072">
      <w:r>
        <w:rPr>
          <w:b/>
          <w:bCs/>
        </w:rPr>
        <w:t xml:space="preserve">Special 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Any Adult in Clay County who is the financial responsibility of Clay County </w:t>
      </w:r>
      <w:r>
        <w:rPr>
          <w:b/>
          <w:bCs/>
        </w:rPr>
        <w:t xml:space="preserve">AND </w:t>
      </w:r>
      <w:r>
        <w:t xml:space="preserve">who is  </w:t>
      </w:r>
    </w:p>
    <w:p w14:paraId="79DD85C0" w14:textId="0731B4C9" w:rsidR="00221072" w:rsidRDefault="00221072" w:rsidP="00221072">
      <w:r>
        <w:rPr>
          <w:b/>
          <w:bCs/>
        </w:rPr>
        <w:t>Populations</w:t>
      </w:r>
      <w:r>
        <w:tab/>
        <w:t xml:space="preserve">SPMI Rule 79 Eligible**Can serve MA/PMAP/SNBC, </w:t>
      </w:r>
      <w:proofErr w:type="spellStart"/>
      <w:r>
        <w:t>MNCare</w:t>
      </w:r>
      <w:proofErr w:type="spellEnd"/>
      <w:r>
        <w:t>.</w:t>
      </w:r>
    </w:p>
    <w:p w14:paraId="220ADCC5" w14:textId="77777777" w:rsidR="00221072" w:rsidRDefault="00221072" w:rsidP="00221072"/>
    <w:p w14:paraId="5738166F" w14:textId="77777777" w:rsidR="00221072" w:rsidRPr="005B6327" w:rsidRDefault="00221072" w:rsidP="00221072">
      <w:r>
        <w:rPr>
          <w:b/>
          <w:bCs/>
        </w:rPr>
        <w:t>Quality</w:t>
      </w:r>
      <w:r>
        <w:rPr>
          <w:b/>
          <w:bCs/>
        </w:rPr>
        <w:tab/>
      </w:r>
      <w:r>
        <w:rPr>
          <w:b/>
          <w:bCs/>
        </w:rPr>
        <w:tab/>
      </w:r>
      <w:r>
        <w:t>Consumer satisfaction survey and consumer participation in the Becker-Clay-Otter tail-</w:t>
      </w:r>
    </w:p>
    <w:p w14:paraId="1DC18DA6" w14:textId="77777777" w:rsidR="00221072" w:rsidRDefault="00221072" w:rsidP="00221072">
      <w:r>
        <w:rPr>
          <w:b/>
          <w:bCs/>
        </w:rPr>
        <w:t>Assurance</w:t>
      </w:r>
      <w:r>
        <w:rPr>
          <w:b/>
          <w:bCs/>
        </w:rPr>
        <w:tab/>
      </w:r>
      <w:r>
        <w:t>Wilkin Adult Mental Health Initiative evaluation process.</w:t>
      </w:r>
    </w:p>
    <w:p w14:paraId="77A82582" w14:textId="43A38CFE" w:rsidR="005B6327" w:rsidRPr="00221072" w:rsidRDefault="00E41CBC" w:rsidP="00221072">
      <w:pPr>
        <w:ind w:left="1440" w:hanging="1440"/>
        <w:rPr>
          <w:b/>
          <w:bCs/>
        </w:rPr>
      </w:pPr>
      <w:r>
        <w:rPr>
          <w:b/>
          <w:bCs/>
        </w:rPr>
        <w:tab/>
      </w:r>
    </w:p>
    <w:p w14:paraId="7FDD5C5A" w14:textId="06F5C7D3" w:rsidR="006B57CF" w:rsidRDefault="005B6327" w:rsidP="006B57CF">
      <w:pPr>
        <w:jc w:val="center"/>
      </w:pPr>
      <w:r>
        <w:rPr>
          <w:noProof/>
        </w:rPr>
        <w:drawing>
          <wp:inline distT="0" distB="0" distL="0" distR="0" wp14:anchorId="614346DA" wp14:editId="6D01F834">
            <wp:extent cx="3238500" cy="785540"/>
            <wp:effectExtent l="0" t="0" r="0" b="0"/>
            <wp:docPr id="1" name="Picture 1" descr="Line horizontal divider clipart 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ine horizontal divider clipart ki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118" cy="81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F993C" w14:textId="77777777" w:rsidR="00732A61" w:rsidRDefault="00732A61" w:rsidP="006B57CF">
      <w:pPr>
        <w:jc w:val="center"/>
      </w:pPr>
    </w:p>
    <w:p w14:paraId="71267F52" w14:textId="77777777" w:rsidR="00A3158A" w:rsidRDefault="006B57CF" w:rsidP="00A3158A">
      <w:pPr>
        <w:ind w:left="1440" w:hanging="1440"/>
        <w:rPr>
          <w:sz w:val="24"/>
          <w:szCs w:val="24"/>
        </w:rPr>
      </w:pPr>
      <w:r>
        <w:rPr>
          <w:b/>
          <w:bCs/>
        </w:rPr>
        <w:t>Provider</w:t>
      </w:r>
      <w:r>
        <w:rPr>
          <w:b/>
          <w:bCs/>
        </w:rPr>
        <w:tab/>
      </w:r>
      <w:r w:rsidR="00A3158A">
        <w:rPr>
          <w:sz w:val="24"/>
          <w:szCs w:val="24"/>
        </w:rPr>
        <w:t>LAKELAND MENTAL HEALTH CENTER, 1010 32</w:t>
      </w:r>
      <w:r w:rsidR="00A3158A" w:rsidRPr="00BF02D5">
        <w:rPr>
          <w:sz w:val="24"/>
          <w:szCs w:val="24"/>
          <w:vertAlign w:val="superscript"/>
        </w:rPr>
        <w:t>nd</w:t>
      </w:r>
      <w:r w:rsidR="00A3158A">
        <w:rPr>
          <w:sz w:val="24"/>
          <w:szCs w:val="24"/>
        </w:rPr>
        <w:t xml:space="preserve"> Ave S, Moorhead MN 56560</w:t>
      </w:r>
    </w:p>
    <w:p w14:paraId="6CEF6E0A" w14:textId="77777777" w:rsidR="00A3158A" w:rsidRDefault="00A3158A" w:rsidP="00A3158A">
      <w:pPr>
        <w:ind w:left="1440" w:hanging="1440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ab/>
      </w:r>
      <w:hyperlink r:id="rId7" w:history="1">
        <w:r w:rsidRPr="001150DC">
          <w:rPr>
            <w:rStyle w:val="Hyperlink"/>
            <w:sz w:val="24"/>
            <w:szCs w:val="24"/>
          </w:rPr>
          <w:t>http://www.lmhc.org/</w:t>
        </w:r>
      </w:hyperlink>
    </w:p>
    <w:p w14:paraId="075D93C9" w14:textId="77777777" w:rsidR="00A3158A" w:rsidRDefault="00A3158A" w:rsidP="006B57CF"/>
    <w:p w14:paraId="0D146EBC" w14:textId="31BEBE0C" w:rsidR="00A3158A" w:rsidRDefault="00A3158A" w:rsidP="006B57CF">
      <w:r>
        <w:rPr>
          <w:b/>
          <w:bCs/>
        </w:rPr>
        <w:t>Contact</w:t>
      </w:r>
      <w:r>
        <w:rPr>
          <w:b/>
          <w:bCs/>
        </w:rPr>
        <w:tab/>
      </w:r>
      <w:r>
        <w:rPr>
          <w:b/>
          <w:bCs/>
        </w:rPr>
        <w:tab/>
      </w:r>
      <w:r w:rsidR="009532CB">
        <w:t>Shanna Johnson</w:t>
      </w:r>
      <w:r>
        <w:t xml:space="preserve"> </w:t>
      </w:r>
    </w:p>
    <w:p w14:paraId="7B81B0FE" w14:textId="7F777BAB" w:rsidR="00A3158A" w:rsidRDefault="00A3158A" w:rsidP="006B57CF">
      <w:r>
        <w:tab/>
      </w:r>
      <w:r>
        <w:tab/>
        <w:t>Phone #218-2</w:t>
      </w:r>
      <w:r w:rsidR="009532CB">
        <w:t>33-7524</w:t>
      </w:r>
      <w:r>
        <w:t xml:space="preserve">    Fax #218-233-8627</w:t>
      </w:r>
    </w:p>
    <w:p w14:paraId="72A7A09D" w14:textId="57F31DE1" w:rsidR="00A3158A" w:rsidRDefault="00A3158A" w:rsidP="006B57CF">
      <w:r>
        <w:tab/>
      </w:r>
      <w:r>
        <w:tab/>
        <w:t xml:space="preserve">Email: </w:t>
      </w:r>
      <w:hyperlink r:id="rId8" w:history="1">
        <w:r w:rsidR="009532CB" w:rsidRPr="00BE2A95">
          <w:rPr>
            <w:rStyle w:val="Hyperlink"/>
          </w:rPr>
          <w:t>sjohnson@lmhc.org</w:t>
        </w:r>
      </w:hyperlink>
    </w:p>
    <w:p w14:paraId="1F763A20" w14:textId="77777777" w:rsidR="00A3158A" w:rsidRDefault="00A3158A" w:rsidP="006B57CF"/>
    <w:p w14:paraId="355E9FCE" w14:textId="0FC78CA2" w:rsidR="00A3158A" w:rsidRPr="00A3158A" w:rsidRDefault="00A3158A" w:rsidP="006B57CF">
      <w:r>
        <w:rPr>
          <w:b/>
          <w:bCs/>
        </w:rPr>
        <w:lastRenderedPageBreak/>
        <w:t xml:space="preserve">Special 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Any Adult in Clay County who is the financial responsibility of Clay County </w:t>
      </w:r>
      <w:r>
        <w:rPr>
          <w:b/>
          <w:bCs/>
        </w:rPr>
        <w:t xml:space="preserve">AND </w:t>
      </w:r>
      <w:r>
        <w:t xml:space="preserve">who is  </w:t>
      </w:r>
    </w:p>
    <w:p w14:paraId="591A83DA" w14:textId="491D39A0" w:rsidR="006B57CF" w:rsidRDefault="00A3158A" w:rsidP="006B57CF">
      <w:r>
        <w:rPr>
          <w:b/>
          <w:bCs/>
        </w:rPr>
        <w:t>Populations</w:t>
      </w:r>
      <w:r>
        <w:tab/>
        <w:t>SPMI Rule 79 Eligible **</w:t>
      </w:r>
      <w:r w:rsidR="004432FF">
        <w:t xml:space="preserve">Can serve MA/PMAP/SNBC, </w:t>
      </w:r>
      <w:proofErr w:type="spellStart"/>
      <w:r w:rsidR="004432FF">
        <w:t>MNCare</w:t>
      </w:r>
      <w:proofErr w:type="spellEnd"/>
      <w:r w:rsidR="004432FF">
        <w:t xml:space="preserve"> </w:t>
      </w:r>
      <w:r w:rsidR="004432FF">
        <w:rPr>
          <w:b/>
          <w:bCs/>
        </w:rPr>
        <w:t xml:space="preserve">AND </w:t>
      </w:r>
      <w:proofErr w:type="gramStart"/>
      <w:r w:rsidR="004432FF">
        <w:t>Non MA</w:t>
      </w:r>
      <w:proofErr w:type="gramEnd"/>
      <w:r w:rsidR="005B6327">
        <w:t>.</w:t>
      </w:r>
    </w:p>
    <w:p w14:paraId="0138969B" w14:textId="571EF0F1" w:rsidR="005B6327" w:rsidRDefault="005B6327" w:rsidP="005B6327"/>
    <w:p w14:paraId="590E2A89" w14:textId="1AD1E406" w:rsidR="005B6327" w:rsidRPr="005B6327" w:rsidRDefault="005B6327" w:rsidP="005B6327">
      <w:r>
        <w:rPr>
          <w:b/>
          <w:bCs/>
        </w:rPr>
        <w:t>Quality</w:t>
      </w:r>
      <w:r>
        <w:rPr>
          <w:b/>
          <w:bCs/>
        </w:rPr>
        <w:tab/>
      </w:r>
      <w:r>
        <w:rPr>
          <w:b/>
          <w:bCs/>
        </w:rPr>
        <w:tab/>
      </w:r>
      <w:r>
        <w:t>Consumer satisfaction survey and consumer participation in the Becker-Clay-Otter tail-</w:t>
      </w:r>
    </w:p>
    <w:p w14:paraId="00DE8835" w14:textId="71A65362" w:rsidR="005B6327" w:rsidRDefault="005B6327" w:rsidP="005B6327">
      <w:r>
        <w:rPr>
          <w:b/>
          <w:bCs/>
        </w:rPr>
        <w:t>Assurance</w:t>
      </w:r>
      <w:r>
        <w:rPr>
          <w:b/>
          <w:bCs/>
        </w:rPr>
        <w:tab/>
      </w:r>
      <w:r>
        <w:t>Wilkin Adult Mental Health Initiative evaluation process.</w:t>
      </w:r>
    </w:p>
    <w:p w14:paraId="14D9C679" w14:textId="77777777" w:rsidR="00732A61" w:rsidRDefault="00732A61" w:rsidP="005B6327"/>
    <w:p w14:paraId="63E08F02" w14:textId="540EC3B1" w:rsidR="005B6327" w:rsidRDefault="005B6327" w:rsidP="005B6327">
      <w:pPr>
        <w:jc w:val="center"/>
      </w:pPr>
      <w:r>
        <w:rPr>
          <w:noProof/>
        </w:rPr>
        <w:drawing>
          <wp:inline distT="0" distB="0" distL="0" distR="0" wp14:anchorId="3C6CA9B8" wp14:editId="2FB7D08F">
            <wp:extent cx="3238500" cy="785540"/>
            <wp:effectExtent l="0" t="0" r="0" b="0"/>
            <wp:docPr id="34" name="Picture 34" descr="Line horizontal divider clipart 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ine horizontal divider clipart ki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118" cy="81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64CDE" w14:textId="77777777" w:rsidR="00732A61" w:rsidRDefault="00732A61" w:rsidP="005B6327">
      <w:pPr>
        <w:jc w:val="center"/>
      </w:pPr>
    </w:p>
    <w:p w14:paraId="0B1217A2" w14:textId="19CF71AE" w:rsidR="00221072" w:rsidRDefault="00221072" w:rsidP="00B4798D">
      <w:pPr>
        <w:ind w:left="1440" w:hanging="1440"/>
      </w:pPr>
      <w:r>
        <w:rPr>
          <w:b/>
          <w:bCs/>
        </w:rPr>
        <w:t>Provider</w:t>
      </w:r>
      <w:r w:rsidR="00B4798D">
        <w:rPr>
          <w:b/>
          <w:bCs/>
        </w:rPr>
        <w:tab/>
      </w:r>
      <w:r w:rsidR="00B4798D">
        <w:t>Solutions Behavioral Healthcare Professionals, 154</w:t>
      </w:r>
      <w:r w:rsidR="00576ED0">
        <w:t>7</w:t>
      </w:r>
      <w:r w:rsidR="00B4798D">
        <w:t xml:space="preserve"> 30</w:t>
      </w:r>
      <w:r w:rsidR="00B4798D" w:rsidRPr="00B4798D">
        <w:rPr>
          <w:vertAlign w:val="superscript"/>
        </w:rPr>
        <w:t>th</w:t>
      </w:r>
      <w:r w:rsidR="00B4798D">
        <w:t xml:space="preserve"> Ave S, Moorhead MN 56560, </w:t>
      </w:r>
      <w:hyperlink r:id="rId9" w:history="1">
        <w:r w:rsidR="00B4798D" w:rsidRPr="00C905AF">
          <w:rPr>
            <w:rStyle w:val="Hyperlink"/>
          </w:rPr>
          <w:t>http://www.solutionsinpractice.org/</w:t>
        </w:r>
      </w:hyperlink>
      <w:r w:rsidR="00B4798D">
        <w:t xml:space="preserve"> </w:t>
      </w:r>
    </w:p>
    <w:p w14:paraId="12526061" w14:textId="7D48367C" w:rsidR="00B4798D" w:rsidRDefault="00B4798D" w:rsidP="00B4798D">
      <w:pPr>
        <w:ind w:left="1440" w:hanging="1440"/>
      </w:pPr>
    </w:p>
    <w:p w14:paraId="565F3DAA" w14:textId="64AAA10E" w:rsidR="00B4798D" w:rsidRDefault="00B4798D" w:rsidP="00B4798D">
      <w:pPr>
        <w:ind w:left="1440" w:hanging="1440"/>
      </w:pPr>
      <w:r>
        <w:rPr>
          <w:b/>
          <w:bCs/>
        </w:rPr>
        <w:t>Contact</w:t>
      </w:r>
      <w:r>
        <w:rPr>
          <w:b/>
          <w:bCs/>
        </w:rPr>
        <w:tab/>
      </w:r>
      <w:r>
        <w:t>Brea Krause</w:t>
      </w:r>
    </w:p>
    <w:p w14:paraId="7242C242" w14:textId="77777777" w:rsidR="00B4798D" w:rsidRDefault="00B4798D" w:rsidP="00B4798D">
      <w:pPr>
        <w:ind w:left="1440" w:hanging="1440"/>
      </w:pPr>
      <w:r>
        <w:rPr>
          <w:b/>
          <w:bCs/>
        </w:rPr>
        <w:tab/>
      </w:r>
      <w:r>
        <w:t>Phone #218-287-4338   Fax #218-287-5928</w:t>
      </w:r>
    </w:p>
    <w:p w14:paraId="2168BC7C" w14:textId="23067720" w:rsidR="00B4798D" w:rsidRDefault="00B4798D" w:rsidP="00B4798D">
      <w:pPr>
        <w:ind w:left="1440" w:hanging="1440"/>
      </w:pPr>
      <w:r>
        <w:tab/>
        <w:t xml:space="preserve">Email: </w:t>
      </w:r>
      <w:hyperlink r:id="rId10" w:history="1">
        <w:r w:rsidRPr="00C905AF">
          <w:rPr>
            <w:rStyle w:val="Hyperlink"/>
          </w:rPr>
          <w:t>bkrause@solutionsinpractice.org</w:t>
        </w:r>
      </w:hyperlink>
    </w:p>
    <w:p w14:paraId="61A74D88" w14:textId="77777777" w:rsidR="00B4798D" w:rsidRDefault="00B4798D" w:rsidP="00B4798D">
      <w:pPr>
        <w:ind w:left="1440" w:hanging="1440"/>
      </w:pPr>
    </w:p>
    <w:p w14:paraId="2D41C9A0" w14:textId="77777777" w:rsidR="00B4798D" w:rsidRPr="00A3158A" w:rsidRDefault="00B4798D" w:rsidP="00B4798D">
      <w:r>
        <w:rPr>
          <w:b/>
          <w:bCs/>
        </w:rPr>
        <w:t xml:space="preserve">Special 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Any Adult in Clay County who is the financial responsibility of Clay County </w:t>
      </w:r>
      <w:r>
        <w:rPr>
          <w:b/>
          <w:bCs/>
        </w:rPr>
        <w:t xml:space="preserve">AND </w:t>
      </w:r>
      <w:r>
        <w:t xml:space="preserve">who is  </w:t>
      </w:r>
    </w:p>
    <w:p w14:paraId="4FE0D6A4" w14:textId="3AC6516D" w:rsidR="00B4798D" w:rsidRDefault="00B4798D" w:rsidP="00B4798D">
      <w:r>
        <w:rPr>
          <w:b/>
          <w:bCs/>
        </w:rPr>
        <w:t>Populations</w:t>
      </w:r>
      <w:r>
        <w:tab/>
        <w:t xml:space="preserve">SPMI Rule 79 Eligible **Can serve MA/PMAP/SNBC, </w:t>
      </w:r>
      <w:proofErr w:type="spellStart"/>
      <w:r>
        <w:t>MNCare</w:t>
      </w:r>
      <w:proofErr w:type="spellEnd"/>
      <w:r w:rsidR="009532CB">
        <w:t>.</w:t>
      </w:r>
    </w:p>
    <w:p w14:paraId="7F973168" w14:textId="77777777" w:rsidR="00B4798D" w:rsidRDefault="00B4798D" w:rsidP="00B4798D"/>
    <w:p w14:paraId="652846CF" w14:textId="77777777" w:rsidR="00B4798D" w:rsidRDefault="00B4798D" w:rsidP="00B4798D">
      <w:pPr>
        <w:ind w:left="1440" w:hanging="1440"/>
        <w:rPr>
          <w:b/>
          <w:bCs/>
        </w:rPr>
      </w:pPr>
    </w:p>
    <w:p w14:paraId="68DB0F6E" w14:textId="77777777" w:rsidR="00B4798D" w:rsidRPr="005B6327" w:rsidRDefault="00B4798D" w:rsidP="00B4798D">
      <w:r>
        <w:rPr>
          <w:b/>
          <w:bCs/>
        </w:rPr>
        <w:t>Quality</w:t>
      </w:r>
      <w:r>
        <w:rPr>
          <w:b/>
          <w:bCs/>
        </w:rPr>
        <w:tab/>
      </w:r>
      <w:r>
        <w:rPr>
          <w:b/>
          <w:bCs/>
        </w:rPr>
        <w:tab/>
      </w:r>
      <w:r>
        <w:t>Consumer satisfaction survey and consumer participation in the Becker-Clay-Otter tail-</w:t>
      </w:r>
    </w:p>
    <w:p w14:paraId="36EBCFB2" w14:textId="77777777" w:rsidR="00B4798D" w:rsidRDefault="00B4798D" w:rsidP="00B4798D">
      <w:r>
        <w:rPr>
          <w:b/>
          <w:bCs/>
        </w:rPr>
        <w:t>Assurance</w:t>
      </w:r>
      <w:r>
        <w:rPr>
          <w:b/>
          <w:bCs/>
        </w:rPr>
        <w:tab/>
      </w:r>
      <w:r>
        <w:t>Wilkin Adult Mental Health Initiative evaluation process.</w:t>
      </w:r>
    </w:p>
    <w:p w14:paraId="00F193E5" w14:textId="485E4FCD" w:rsidR="00B4798D" w:rsidRPr="00B4798D" w:rsidRDefault="00B4798D" w:rsidP="00B4798D">
      <w:pPr>
        <w:ind w:left="1440" w:hanging="1440"/>
      </w:pPr>
      <w:r>
        <w:rPr>
          <w:b/>
          <w:bCs/>
        </w:rPr>
        <w:tab/>
      </w:r>
    </w:p>
    <w:p w14:paraId="69672DEA" w14:textId="77777777" w:rsidR="005B6327" w:rsidRPr="005B6327" w:rsidRDefault="005B6327" w:rsidP="005B6327"/>
    <w:p w14:paraId="1340CC43" w14:textId="2C36BF10" w:rsidR="006B57CF" w:rsidRPr="006B57CF" w:rsidRDefault="006B57CF" w:rsidP="006B57CF">
      <w:pPr>
        <w:jc w:val="center"/>
      </w:pPr>
      <w:r>
        <w:t xml:space="preserve"> </w:t>
      </w:r>
    </w:p>
    <w:sectPr w:rsidR="006B57CF" w:rsidRPr="006B5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CF"/>
    <w:rsid w:val="00221072"/>
    <w:rsid w:val="00254B3C"/>
    <w:rsid w:val="004432FF"/>
    <w:rsid w:val="00576ED0"/>
    <w:rsid w:val="005875B8"/>
    <w:rsid w:val="005B6327"/>
    <w:rsid w:val="006B57CF"/>
    <w:rsid w:val="00732A61"/>
    <w:rsid w:val="009532CB"/>
    <w:rsid w:val="00A3158A"/>
    <w:rsid w:val="00B4798D"/>
    <w:rsid w:val="00BA0931"/>
    <w:rsid w:val="00CA11BF"/>
    <w:rsid w:val="00E22A8E"/>
    <w:rsid w:val="00E4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0543E"/>
  <w15:chartTrackingRefBased/>
  <w15:docId w15:val="{04F3B36C-6C4B-408E-AAF4-8DE7296E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5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ohnson@lmhc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mhc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lori.flores@claycountymn.gov" TargetMode="External"/><Relationship Id="rId10" Type="http://schemas.openxmlformats.org/officeDocument/2006/relationships/hyperlink" Target="mailto:bkrause@solutionsinpractice.org" TargetMode="External"/><Relationship Id="rId4" Type="http://schemas.openxmlformats.org/officeDocument/2006/relationships/hyperlink" Target="http://claycountymn.gov/" TargetMode="External"/><Relationship Id="rId9" Type="http://schemas.openxmlformats.org/officeDocument/2006/relationships/hyperlink" Target="http://www.solutionsinpracti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Thorson</dc:creator>
  <cp:keywords/>
  <dc:description/>
  <cp:lastModifiedBy>Jessica Mickelson</cp:lastModifiedBy>
  <cp:revision>2</cp:revision>
  <cp:lastPrinted>2022-04-25T13:29:00Z</cp:lastPrinted>
  <dcterms:created xsi:type="dcterms:W3CDTF">2023-08-30T16:07:00Z</dcterms:created>
  <dcterms:modified xsi:type="dcterms:W3CDTF">2023-08-30T16:07:00Z</dcterms:modified>
</cp:coreProperties>
</file>